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pPr>
      <w:r>
        <w:rPr>
          <w:rFonts w:ascii="Arial" w:cs="Arial" w:eastAsia="Arial" w:hAnsi="Arial"/>
          <w:b/>
          <w:bCs/>
          <w:color w:val="1a1a2e"/>
          <w:sz w:val="64"/>
          <w:szCs w:val="64"/>
        </w:rPr>
        <w:t xml:space="preserve">Zachary</w:t>
      </w:r>
    </w:p>
    <w:p>
      <w:pPr>
        <w:spacing w:after="60" w:before="0"/>
      </w:pPr>
      <w:r>
        <w:rPr>
          <w:rFonts w:ascii="Arial" w:cs="Arial" w:eastAsia="Arial" w:hAnsi="Arial"/>
          <w:i/>
          <w:iCs/>
          <w:color w:val="4a4a6a"/>
          <w:sz w:val="22"/>
          <w:szCs w:val="22"/>
        </w:rPr>
        <w:t xml:space="preserve">AI Integration Engineer  ·  Full-Stack Developer  ·  Hardware &amp; Electronics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pPr>
              <w:jc w:val="center"/>
            </w:pPr>
            <w:r>
              <w:rPr>
                <w:rFonts w:ascii="Arial" w:cs="Arial" w:eastAsia="Arial" w:hAnsi="Arial"/>
                <w:color w:val="4a4a6a"/>
                <w:sz w:val="18"/>
                <w:szCs w:val="18"/>
              </w:rPr>
              <w:t xml:space="preserve">Houston, TX</w:t>
            </w:r>
          </w:p>
        </w:tc>
        <w:tc>
          <w:tcPr>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pPr>
              <w:jc w:val="center"/>
            </w:pPr>
            <w:r>
              <w:rPr>
                <w:rFonts w:ascii="Arial" w:cs="Arial" w:eastAsia="Arial" w:hAnsi="Arial"/>
                <w:color w:val="4a4a6a"/>
                <w:sz w:val="18"/>
                <w:szCs w:val="18"/>
              </w:rPr>
              <w:t xml:space="preserve">[Email Address]</w:t>
            </w:r>
          </w:p>
        </w:tc>
        <w:tc>
          <w:tcPr>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pPr>
              <w:jc w:val="center"/>
            </w:pPr>
            <w:r>
              <w:rPr>
                <w:rFonts w:ascii="Arial" w:cs="Arial" w:eastAsia="Arial" w:hAnsi="Arial"/>
                <w:color w:val="4a4a6a"/>
                <w:sz w:val="18"/>
                <w:szCs w:val="18"/>
              </w:rPr>
              <w:t xml:space="preserve">[LinkedIn / Portfolio]</w:t>
            </w:r>
          </w:p>
        </w:tc>
      </w:tr>
    </w:tbl>
    <w:p>
      <w:pPr>
        <w:spacing w:after="180" w:before="0"/>
      </w:pPr>
    </w:p>
    <w:p>
      <w:pPr>
        <w:pBdr>
          <w:bottom w:val="single" w:color="1a56db" w:sz="8" w:space="4"/>
        </w:pBdr>
        <w:spacing w:after="80" w:before="240"/>
      </w:pPr>
      <w:r>
        <w:rPr>
          <w:rFonts w:ascii="Arial" w:cs="Arial" w:eastAsia="Arial" w:hAnsi="Arial"/>
          <w:b/>
          <w:bCs/>
          <w:color w:val="1a56db"/>
          <w:spacing w:val="60"/>
          <w:sz w:val="22"/>
          <w:szCs w:val="22"/>
        </w:rPr>
        <w:t xml:space="preserve">PROFESSIONAL SUMMARY</w:t>
      </w:r>
    </w:p>
    <w:p>
      <w:pPr>
        <w:spacing w:after="60" w:before="100"/>
      </w:pPr>
      <w:r>
        <w:rPr>
          <w:rFonts w:ascii="Arial" w:cs="Arial" w:eastAsia="Arial" w:hAnsi="Arial"/>
          <w:color w:val="1a1a2e"/>
          <w:sz w:val="20"/>
          <w:szCs w:val="20"/>
        </w:rPr>
        <w:t xml:space="preserve">Detail-oriented AI Integration Engineer and MIS student with hands-on experience building production workflows, automating business systems, and bridging modern AI capabilities with legacy hardware. Demonstrated ability to ship real software—from Bubble.io applications integrated with OpenAI APIs to custom Raspberry Pi automotive systems. Participant in Palo Alto Networks' Ignite on Tour (Dallas) and competitive hackathons including HackRice and HackUH (Energy Department). Member of IEEE with strong foundations in KiCad PCB design, Fusion 360 CAD, and full-stack development.</w:t>
      </w:r>
    </w:p>
    <w:p>
      <w:pPr>
        <w:spacing w:after="100" w:before="0"/>
      </w:pPr>
    </w:p>
    <w:p>
      <w:pPr>
        <w:pBdr>
          <w:bottom w:val="single" w:color="1a56db" w:sz="8" w:space="4"/>
        </w:pBdr>
        <w:spacing w:after="80" w:before="240"/>
      </w:pPr>
      <w:r>
        <w:rPr>
          <w:rFonts w:ascii="Arial" w:cs="Arial" w:eastAsia="Arial" w:hAnsi="Arial"/>
          <w:b/>
          <w:bCs/>
          <w:color w:val="1a56db"/>
          <w:spacing w:val="60"/>
          <w:sz w:val="22"/>
          <w:szCs w:val="22"/>
        </w:rPr>
        <w:t xml:space="preserve">EXPERIENCE</w:t>
      </w:r>
    </w:p>
    <w:p>
      <w:pPr>
        <w:tabs>
          <w:tab w:val="right" w:pos="9360"/>
        </w:tabs>
        <w:spacing w:after="30" w:before="160"/>
      </w:pPr>
      <w:r>
        <w:rPr>
          <w:rFonts w:ascii="Arial" w:cs="Arial" w:eastAsia="Arial" w:hAnsi="Arial"/>
          <w:b/>
          <w:bCs/>
          <w:color w:val="1a1a2e"/>
          <w:sz w:val="22"/>
          <w:szCs w:val="22"/>
        </w:rPr>
        <w:t xml:space="preserve">AI Integration Intern</w:t>
      </w:r>
      <w:r>
        <w:rPr>
          <w:rFonts w:ascii="Arial" w:cs="Arial" w:eastAsia="Arial" w:hAnsi="Arial"/>
          <w:sz w:val="20"/>
          <w:szCs w:val="20"/>
        </w:rPr>
        <w:t xml:space="preserve">	</w:t>
      </w:r>
      <w:r>
        <w:rPr>
          <w:rFonts w:ascii="Arial" w:cs="Arial" w:eastAsia="Arial" w:hAnsi="Arial"/>
          <w:i/>
          <w:iCs/>
          <w:color w:val="4a4a6a"/>
          <w:sz w:val="18"/>
          <w:szCs w:val="18"/>
        </w:rPr>
        <w:t xml:space="preserve">2024 – Present</w:t>
      </w:r>
    </w:p>
    <w:p>
      <w:pPr>
        <w:spacing w:after="50" w:before="0"/>
      </w:pPr>
      <w:r>
        <w:rPr>
          <w:rFonts w:ascii="Arial" w:cs="Arial" w:eastAsia="Arial" w:hAnsi="Arial"/>
          <w:b w:val="false"/>
          <w:bCs w:val="false"/>
          <w:i/>
          <w:iCs/>
          <w:color w:val="1a56db"/>
          <w:sz w:val="20"/>
          <w:szCs w:val="20"/>
        </w:rPr>
        <w:t xml:space="preserve">Wholesale Septic  ·  Houston, TX</w:t>
      </w:r>
    </w:p>
    <w:p>
      <w:pPr>
        <w:pStyle w:val="ListParagraph"/>
        <w:numPr>
          <w:ilvl w:val="0"/>
          <w:numId w:val="2"/>
        </w:numPr>
        <w:spacing w:after="40" w:before="40"/>
      </w:pPr>
      <w:r>
        <w:rPr>
          <w:rFonts w:ascii="Arial" w:cs="Arial" w:eastAsia="Arial" w:hAnsi="Arial"/>
          <w:b w:val="false"/>
          <w:bCs w:val="false"/>
          <w:color w:val="1a1a2e"/>
          <w:sz w:val="20"/>
          <w:szCs w:val="20"/>
        </w:rPr>
        <w:t xml:space="preserve">Architecting and deploying AI-powered integrations for a wholesale distribution company using Bubble.io as the primary development platform.</w:t>
      </w:r>
    </w:p>
    <w:p>
      <w:pPr>
        <w:pStyle w:val="ListParagraph"/>
        <w:numPr>
          <w:ilvl w:val="0"/>
          <w:numId w:val="2"/>
        </w:numPr>
        <w:spacing w:after="40" w:before="40"/>
      </w:pPr>
      <w:r>
        <w:rPr>
          <w:rFonts w:ascii="Arial" w:cs="Arial" w:eastAsia="Arial" w:hAnsi="Arial"/>
          <w:b w:val="false"/>
          <w:bCs w:val="false"/>
          <w:color w:val="1a1a2e"/>
          <w:sz w:val="20"/>
          <w:szCs w:val="20"/>
        </w:rPr>
        <w:t xml:space="preserve">Building and maintaining front-end web application interfaces, translating business requirements into polished, functional UX.</w:t>
      </w:r>
    </w:p>
    <w:p>
      <w:pPr>
        <w:pStyle w:val="ListParagraph"/>
        <w:numPr>
          <w:ilvl w:val="0"/>
          <w:numId w:val="2"/>
        </w:numPr>
        <w:spacing w:after="40" w:before="40"/>
      </w:pPr>
      <w:r>
        <w:rPr>
          <w:rFonts w:ascii="Arial" w:cs="Arial" w:eastAsia="Arial" w:hAnsi="Arial"/>
          <w:b w:val="false"/>
          <w:bCs w:val="false"/>
          <w:color w:val="1a1a2e"/>
          <w:sz w:val="20"/>
          <w:szCs w:val="20"/>
        </w:rPr>
        <w:t xml:space="preserve">Integrating OpenAI and third-party APIs via webhooks; configuring API authentication, payload mapping, and automated response pipelines.</w:t>
      </w:r>
    </w:p>
    <w:p>
      <w:pPr>
        <w:pStyle w:val="ListParagraph"/>
        <w:numPr>
          <w:ilvl w:val="0"/>
          <w:numId w:val="2"/>
        </w:numPr>
        <w:spacing w:after="40" w:before="40"/>
      </w:pPr>
      <w:r>
        <w:rPr>
          <w:rFonts w:ascii="Arial" w:cs="Arial" w:eastAsia="Arial" w:hAnsi="Arial"/>
          <w:b w:val="false"/>
          <w:bCs w:val="false"/>
          <w:color w:val="1a1a2e"/>
          <w:sz w:val="20"/>
          <w:szCs w:val="20"/>
        </w:rPr>
        <w:t xml:space="preserve">Connecting disparate business systems through REST API integrations, reducing manual data entry and streamlining order workflows.</w:t>
      </w:r>
    </w:p>
    <w:p>
      <w:pPr>
        <w:tabs>
          <w:tab w:val="right" w:pos="9360"/>
        </w:tabs>
        <w:spacing w:after="30" w:before="160"/>
      </w:pPr>
      <w:r>
        <w:rPr>
          <w:rFonts w:ascii="Arial" w:cs="Arial" w:eastAsia="Arial" w:hAnsi="Arial"/>
          <w:b/>
          <w:bCs/>
          <w:color w:val="1a1a2e"/>
          <w:sz w:val="22"/>
          <w:szCs w:val="22"/>
        </w:rPr>
        <w:t xml:space="preserve">Custom Automotive Integration &amp; Rally Build  ·  Lead Developer / Mechanic</w:t>
      </w:r>
      <w:r>
        <w:rPr>
          <w:rFonts w:ascii="Arial" w:cs="Arial" w:eastAsia="Arial" w:hAnsi="Arial"/>
          <w:sz w:val="20"/>
          <w:szCs w:val="20"/>
        </w:rPr>
        <w:t xml:space="preserve">	</w:t>
      </w:r>
      <w:r>
        <w:rPr>
          <w:rFonts w:ascii="Arial" w:cs="Arial" w:eastAsia="Arial" w:hAnsi="Arial"/>
          <w:i/>
          <w:iCs/>
          <w:color w:val="4a4a6a"/>
          <w:sz w:val="18"/>
          <w:szCs w:val="18"/>
        </w:rPr>
        <w:t xml:space="preserve">2022 – Present</w:t>
      </w:r>
    </w:p>
    <w:p>
      <w:pPr>
        <w:spacing w:after="50" w:before="0"/>
      </w:pPr>
      <w:r>
        <w:rPr>
          <w:rFonts w:ascii="Arial" w:cs="Arial" w:eastAsia="Arial" w:hAnsi="Arial"/>
          <w:b w:val="false"/>
          <w:bCs w:val="false"/>
          <w:i/>
          <w:iCs/>
          <w:color w:val="1a56db"/>
          <w:sz w:val="20"/>
          <w:szCs w:val="20"/>
        </w:rPr>
        <w:t xml:space="preserve">Independent Project  ·  Houston, TX</w:t>
      </w:r>
    </w:p>
    <w:p>
      <w:pPr>
        <w:pStyle w:val="ListParagraph"/>
        <w:numPr>
          <w:ilvl w:val="0"/>
          <w:numId w:val="2"/>
        </w:numPr>
        <w:spacing w:after="40" w:before="40"/>
      </w:pPr>
      <w:r>
        <w:rPr>
          <w:rFonts w:ascii="Arial" w:cs="Arial" w:eastAsia="Arial" w:hAnsi="Arial"/>
          <w:b w:val="false"/>
          <w:bCs w:val="false"/>
          <w:color w:val="1a1a2e"/>
          <w:sz w:val="20"/>
          <w:szCs w:val="20"/>
        </w:rPr>
        <w:t xml:space="preserve">Managing a comprehensive rally-spec conversion of a 1999 Saab 9-3 SE, including engine, suspension, and electronics overhaul.</w:t>
      </w:r>
    </w:p>
    <w:p>
      <w:pPr>
        <w:pStyle w:val="ListParagraph"/>
        <w:numPr>
          <w:ilvl w:val="0"/>
          <w:numId w:val="2"/>
        </w:numPr>
        <w:spacing w:after="40" w:before="40"/>
      </w:pPr>
      <w:r>
        <w:rPr>
          <w:rFonts w:ascii="Arial" w:cs="Arial" w:eastAsia="Arial" w:hAnsi="Arial"/>
          <w:b w:val="false"/>
          <w:bCs w:val="false"/>
          <w:color w:val="1a1a2e"/>
          <w:sz w:val="20"/>
          <w:szCs w:val="20"/>
        </w:rPr>
        <w:t xml:space="preserve">Designing a custom Raspberry Pi-based head unit that integrates modern software (Linux/Python) with legacy automotive hardware—maintaining original Saab aesthetic.</w:t>
      </w:r>
    </w:p>
    <w:p>
      <w:pPr>
        <w:pStyle w:val="ListParagraph"/>
        <w:numPr>
          <w:ilvl w:val="0"/>
          <w:numId w:val="2"/>
        </w:numPr>
        <w:spacing w:after="40" w:before="40"/>
      </w:pPr>
      <w:r>
        <w:rPr>
          <w:rFonts w:ascii="Arial" w:cs="Arial" w:eastAsia="Arial" w:hAnsi="Arial"/>
          <w:b w:val="false"/>
          <w:bCs w:val="false"/>
          <w:color w:val="1a1a2e"/>
          <w:sz w:val="20"/>
          <w:szCs w:val="20"/>
        </w:rPr>
        <w:t xml:space="preserve">Utilizing Fusion 360 to design Viggen-style body components and interior mounting solutions, then fabricating via 3D printing.</w:t>
      </w:r>
    </w:p>
    <w:p>
      <w:pPr>
        <w:pStyle w:val="ListParagraph"/>
        <w:numPr>
          <w:ilvl w:val="0"/>
          <w:numId w:val="2"/>
        </w:numPr>
        <w:spacing w:after="40" w:before="40"/>
      </w:pPr>
      <w:r>
        <w:rPr>
          <w:rFonts w:ascii="Arial" w:cs="Arial" w:eastAsia="Arial" w:hAnsi="Arial"/>
          <w:b w:val="false"/>
          <w:bCs w:val="false"/>
          <w:color w:val="1a1a2e"/>
          <w:sz w:val="20"/>
          <w:szCs w:val="20"/>
        </w:rPr>
        <w:t xml:space="preserve">Performing high-level engine and suspension maintenance focused on B204R powerplant performance characteristics.</w:t>
      </w:r>
    </w:p>
    <w:p>
      <w:pPr>
        <w:tabs>
          <w:tab w:val="right" w:pos="9360"/>
        </w:tabs>
        <w:spacing w:after="30" w:before="160"/>
      </w:pPr>
      <w:r>
        <w:rPr>
          <w:rFonts w:ascii="Arial" w:cs="Arial" w:eastAsia="Arial" w:hAnsi="Arial"/>
          <w:b/>
          <w:bCs/>
          <w:color w:val="1a1a2e"/>
          <w:sz w:val="22"/>
          <w:szCs w:val="22"/>
        </w:rPr>
        <w:t xml:space="preserve">Technical Research &amp; Analysis  ·  Independent Researcher</w:t>
      </w:r>
      <w:r>
        <w:rPr>
          <w:rFonts w:ascii="Arial" w:cs="Arial" w:eastAsia="Arial" w:hAnsi="Arial"/>
          <w:sz w:val="20"/>
          <w:szCs w:val="20"/>
        </w:rPr>
        <w:t xml:space="preserve">	</w:t>
      </w:r>
      <w:r>
        <w:rPr>
          <w:rFonts w:ascii="Arial" w:cs="Arial" w:eastAsia="Arial" w:hAnsi="Arial"/>
          <w:i/>
          <w:iCs/>
          <w:color w:val="4a4a6a"/>
          <w:sz w:val="18"/>
          <w:szCs w:val="18"/>
        </w:rPr>
        <w:t xml:space="preserve">Ongoing</w:t>
      </w:r>
    </w:p>
    <w:p>
      <w:pPr>
        <w:spacing w:after="50" w:before="0"/>
      </w:pPr>
      <w:r>
        <w:rPr>
          <w:rFonts w:ascii="Arial" w:cs="Arial" w:eastAsia="Arial" w:hAnsi="Arial"/>
          <w:b w:val="false"/>
          <w:bCs w:val="false"/>
          <w:i/>
          <w:iCs/>
          <w:color w:val="1a56db"/>
          <w:sz w:val="20"/>
          <w:szCs w:val="20"/>
        </w:rPr>
        <w:t xml:space="preserve">Self-Directed</w:t>
      </w:r>
    </w:p>
    <w:p>
      <w:pPr>
        <w:pStyle w:val="ListParagraph"/>
        <w:numPr>
          <w:ilvl w:val="0"/>
          <w:numId w:val="2"/>
        </w:numPr>
        <w:spacing w:after="40" w:before="40"/>
      </w:pPr>
      <w:r>
        <w:rPr>
          <w:rFonts w:ascii="Arial" w:cs="Arial" w:eastAsia="Arial" w:hAnsi="Arial"/>
          <w:b w:val="false"/>
          <w:bCs w:val="false"/>
          <w:color w:val="1a1a2e"/>
          <w:sz w:val="20"/>
          <w:szCs w:val="20"/>
        </w:rPr>
        <w:t xml:space="preserve">Applying calculus-based modeling and first-principles analysis to real-world physics and business problems.</w:t>
      </w:r>
    </w:p>
    <w:p>
      <w:pPr>
        <w:pStyle w:val="ListParagraph"/>
        <w:numPr>
          <w:ilvl w:val="0"/>
          <w:numId w:val="2"/>
        </w:numPr>
        <w:spacing w:after="40" w:before="40"/>
      </w:pPr>
      <w:r>
        <w:rPr>
          <w:rFonts w:ascii="Arial" w:cs="Arial" w:eastAsia="Arial" w:hAnsi="Arial"/>
          <w:b w:val="false"/>
          <w:bCs w:val="false"/>
          <w:color w:val="1a1a2e"/>
          <w:sz w:val="20"/>
          <w:szCs w:val="20"/>
        </w:rPr>
        <w:t xml:space="preserve">Evaluating business strategy in EV and aerospace sectors (Tesla, SpaceX) with emphasis on cost-saving systems innovation.</w:t>
      </w:r>
    </w:p>
    <w:p>
      <w:pPr>
        <w:pStyle w:val="ListParagraph"/>
        <w:numPr>
          <w:ilvl w:val="0"/>
          <w:numId w:val="2"/>
        </w:numPr>
        <w:spacing w:after="40" w:before="40"/>
      </w:pPr>
      <w:r>
        <w:rPr>
          <w:rFonts w:ascii="Arial" w:cs="Arial" w:eastAsia="Arial" w:hAnsi="Arial"/>
          <w:b w:val="false"/>
          <w:bCs w:val="false"/>
          <w:color w:val="1a1a2e"/>
          <w:sz w:val="20"/>
          <w:szCs w:val="20"/>
        </w:rPr>
        <w:t xml:space="preserve">Synthesizing research on constitutional law, U.S. government structures, and federalism into structured logical summaries.</w:t>
      </w:r>
    </w:p>
    <w:p>
      <w:pPr>
        <w:spacing w:after="100" w:before="0"/>
      </w:pPr>
    </w:p>
    <w:p>
      <w:pPr>
        <w:pBdr>
          <w:bottom w:val="single" w:color="1a56db" w:sz="8" w:space="4"/>
        </w:pBdr>
        <w:spacing w:after="80" w:before="240"/>
      </w:pPr>
      <w:r>
        <w:rPr>
          <w:rFonts w:ascii="Arial" w:cs="Arial" w:eastAsia="Arial" w:hAnsi="Arial"/>
          <w:b/>
          <w:bCs/>
          <w:color w:val="1a56db"/>
          <w:spacing w:val="60"/>
          <w:sz w:val="22"/>
          <w:szCs w:val="22"/>
        </w:rPr>
        <w:t xml:space="preserve">EDUCATION</w:t>
      </w:r>
    </w:p>
    <w:p>
      <w:pPr>
        <w:tabs>
          <w:tab w:val="right" w:pos="9360"/>
        </w:tabs>
        <w:spacing w:after="30" w:before="160"/>
      </w:pPr>
      <w:r>
        <w:rPr>
          <w:rFonts w:ascii="Arial" w:cs="Arial" w:eastAsia="Arial" w:hAnsi="Arial"/>
          <w:b/>
          <w:bCs/>
          <w:color w:val="1a1a2e"/>
          <w:sz w:val="22"/>
          <w:szCs w:val="22"/>
        </w:rPr>
        <w:t xml:space="preserve">Bachelor of Science – Management Information Systems (MIS)</w:t>
      </w:r>
      <w:r>
        <w:rPr>
          <w:rFonts w:ascii="Arial" w:cs="Arial" w:eastAsia="Arial" w:hAnsi="Arial"/>
          <w:sz w:val="20"/>
          <w:szCs w:val="20"/>
        </w:rPr>
        <w:t xml:space="preserve">	</w:t>
      </w:r>
      <w:r>
        <w:rPr>
          <w:rFonts w:ascii="Arial" w:cs="Arial" w:eastAsia="Arial" w:hAnsi="Arial"/>
          <w:i/>
          <w:iCs/>
          <w:color w:val="4a4a6a"/>
          <w:sz w:val="18"/>
          <w:szCs w:val="18"/>
        </w:rPr>
        <w:t xml:space="preserve">In Progress</w:t>
      </w:r>
    </w:p>
    <w:p>
      <w:pPr>
        <w:spacing w:after="50" w:before="0"/>
      </w:pPr>
      <w:r>
        <w:rPr>
          <w:rFonts w:ascii="Arial" w:cs="Arial" w:eastAsia="Arial" w:hAnsi="Arial"/>
          <w:b w:val="false"/>
          <w:bCs w:val="false"/>
          <w:i/>
          <w:iCs/>
          <w:color w:val="1a56db"/>
          <w:sz w:val="20"/>
          <w:szCs w:val="20"/>
        </w:rPr>
        <w:t xml:space="preserve">University of Houston  ·  Houston, TX</w:t>
      </w:r>
    </w:p>
    <w:p>
      <w:pPr>
        <w:pStyle w:val="ListParagraph"/>
        <w:numPr>
          <w:ilvl w:val="0"/>
          <w:numId w:val="2"/>
        </w:numPr>
        <w:spacing w:after="40" w:before="40"/>
      </w:pPr>
      <w:r>
        <w:rPr>
          <w:rFonts w:ascii="Arial" w:cs="Arial" w:eastAsia="Arial" w:hAnsi="Arial"/>
          <w:b w:val="false"/>
          <w:bCs w:val="false"/>
          <w:color w:val="1a1a2e"/>
          <w:sz w:val="20"/>
          <w:szCs w:val="20"/>
        </w:rPr>
        <w:t xml:space="preserve">Relevant Coursework: Calculus II, Philosophy &amp; Ethics, Constitutional Law, Computer Science, Business Systems Analysis</w:t>
      </w:r>
    </w:p>
    <w:p>
      <w:pPr>
        <w:pStyle w:val="ListParagraph"/>
        <w:numPr>
          <w:ilvl w:val="0"/>
          <w:numId w:val="2"/>
        </w:numPr>
        <w:spacing w:after="40" w:before="40"/>
      </w:pPr>
      <w:r>
        <w:rPr>
          <w:rFonts w:ascii="Arial" w:cs="Arial" w:eastAsia="Arial" w:hAnsi="Arial"/>
          <w:b w:val="false"/>
          <w:bCs w:val="false"/>
          <w:color w:val="1a1a2e"/>
          <w:sz w:val="20"/>
          <w:szCs w:val="20"/>
        </w:rPr>
        <w:t xml:space="preserve">Active member of IEEE (Institute of Electrical and Electronics Engineers) – University of Houston chapter</w:t>
      </w:r>
    </w:p>
    <w:p>
      <w:pPr>
        <w:spacing w:after="100" w:before="0"/>
      </w:pPr>
    </w:p>
    <w:p>
      <w:pPr>
        <w:pBdr>
          <w:bottom w:val="single" w:color="1a56db" w:sz="8" w:space="4"/>
        </w:pBdr>
        <w:spacing w:after="80" w:before="240"/>
      </w:pPr>
      <w:r>
        <w:rPr>
          <w:rFonts w:ascii="Arial" w:cs="Arial" w:eastAsia="Arial" w:hAnsi="Arial"/>
          <w:b/>
          <w:bCs/>
          <w:color w:val="1a56db"/>
          <w:spacing w:val="60"/>
          <w:sz w:val="22"/>
          <w:szCs w:val="22"/>
        </w:rPr>
        <w:t xml:space="preserve">EVENTS &amp; COMPETITIONS</w:t>
      </w:r>
    </w:p>
    <w:p>
      <w:pPr>
        <w:tabs>
          <w:tab w:val="right" w:pos="9360"/>
        </w:tabs>
        <w:spacing w:after="30" w:before="160"/>
      </w:pPr>
      <w:r>
        <w:rPr>
          <w:rFonts w:ascii="Arial" w:cs="Arial" w:eastAsia="Arial" w:hAnsi="Arial"/>
          <w:b/>
          <w:bCs/>
          <w:color w:val="1a1a2e"/>
          <w:sz w:val="22"/>
          <w:szCs w:val="22"/>
        </w:rPr>
        <w:t xml:space="preserve">Ignite on Tour – Dallas  ·  Attendee</w:t>
      </w:r>
      <w:r>
        <w:rPr>
          <w:rFonts w:ascii="Arial" w:cs="Arial" w:eastAsia="Arial" w:hAnsi="Arial"/>
          <w:sz w:val="20"/>
          <w:szCs w:val="20"/>
        </w:rPr>
        <w:t xml:space="preserve">	</w:t>
      </w:r>
      <w:r>
        <w:rPr>
          <w:rFonts w:ascii="Arial" w:cs="Arial" w:eastAsia="Arial" w:hAnsi="Arial"/>
          <w:i/>
          <w:iCs/>
          <w:color w:val="4a4a6a"/>
          <w:sz w:val="18"/>
          <w:szCs w:val="18"/>
        </w:rPr>
        <w:t xml:space="preserve">2024</w:t>
      </w:r>
    </w:p>
    <w:p>
      <w:pPr>
        <w:spacing w:after="50" w:before="0"/>
      </w:pPr>
      <w:r>
        <w:rPr>
          <w:rFonts w:ascii="Arial" w:cs="Arial" w:eastAsia="Arial" w:hAnsi="Arial"/>
          <w:b w:val="false"/>
          <w:bCs w:val="false"/>
          <w:i/>
          <w:iCs/>
          <w:color w:val="1a56db"/>
          <w:sz w:val="20"/>
          <w:szCs w:val="20"/>
        </w:rPr>
        <w:t xml:space="preserve">Palo Alto Networks</w:t>
      </w:r>
    </w:p>
    <w:p>
      <w:pPr>
        <w:pStyle w:val="ListParagraph"/>
        <w:numPr>
          <w:ilvl w:val="0"/>
          <w:numId w:val="2"/>
        </w:numPr>
        <w:spacing w:after="40" w:before="40"/>
      </w:pPr>
      <w:r>
        <w:rPr>
          <w:rFonts w:ascii="Arial" w:cs="Arial" w:eastAsia="Arial" w:hAnsi="Arial"/>
          <w:b w:val="false"/>
          <w:bCs w:val="false"/>
          <w:color w:val="1a1a2e"/>
          <w:sz w:val="20"/>
          <w:szCs w:val="20"/>
        </w:rPr>
        <w:t xml:space="preserve">Attended Palo Alto Networks' flagship cybersecurity and enterprise technology event, gaining exposure to next-generation AI-driven security platforms and enterprise network architecture.</w:t>
      </w:r>
    </w:p>
    <w:p>
      <w:pPr>
        <w:tabs>
          <w:tab w:val="right" w:pos="9360"/>
        </w:tabs>
        <w:spacing w:after="30" w:before="160"/>
      </w:pPr>
      <w:r>
        <w:rPr>
          <w:rFonts w:ascii="Arial" w:cs="Arial" w:eastAsia="Arial" w:hAnsi="Arial"/>
          <w:b/>
          <w:bCs/>
          <w:color w:val="1a1a2e"/>
          <w:sz w:val="22"/>
          <w:szCs w:val="22"/>
        </w:rPr>
        <w:t xml:space="preserve">HackRice  ·  Competitor</w:t>
      </w:r>
      <w:r>
        <w:rPr>
          <w:rFonts w:ascii="Arial" w:cs="Arial" w:eastAsia="Arial" w:hAnsi="Arial"/>
          <w:sz w:val="20"/>
          <w:szCs w:val="20"/>
        </w:rPr>
        <w:t xml:space="preserve">	</w:t>
      </w:r>
      <w:r>
        <w:rPr>
          <w:rFonts w:ascii="Arial" w:cs="Arial" w:eastAsia="Arial" w:hAnsi="Arial"/>
          <w:i/>
          <w:iCs/>
          <w:color w:val="4a4a6a"/>
          <w:sz w:val="18"/>
          <w:szCs w:val="18"/>
        </w:rPr>
        <w:t xml:space="preserve">2024</w:t>
      </w:r>
    </w:p>
    <w:p>
      <w:pPr>
        <w:spacing w:after="50" w:before="0"/>
      </w:pPr>
      <w:r>
        <w:rPr>
          <w:rFonts w:ascii="Arial" w:cs="Arial" w:eastAsia="Arial" w:hAnsi="Arial"/>
          <w:b w:val="false"/>
          <w:bCs w:val="false"/>
          <w:i/>
          <w:iCs/>
          <w:color w:val="1a56db"/>
          <w:sz w:val="20"/>
          <w:szCs w:val="20"/>
        </w:rPr>
        <w:t xml:space="preserve">Rice University Hackathon</w:t>
      </w:r>
    </w:p>
    <w:p>
      <w:pPr>
        <w:pStyle w:val="ListParagraph"/>
        <w:numPr>
          <w:ilvl w:val="0"/>
          <w:numId w:val="2"/>
        </w:numPr>
        <w:spacing w:after="40" w:before="40"/>
      </w:pPr>
      <w:r>
        <w:rPr>
          <w:rFonts w:ascii="Arial" w:cs="Arial" w:eastAsia="Arial" w:hAnsi="Arial"/>
          <w:b w:val="false"/>
          <w:bCs w:val="false"/>
          <w:color w:val="1a1a2e"/>
          <w:sz w:val="20"/>
          <w:szCs w:val="20"/>
        </w:rPr>
        <w:t xml:space="preserve">Competed in one of Houston's premier university hackathons, developing a full technical solution under time-constrained conditions.</w:t>
      </w:r>
    </w:p>
    <w:p>
      <w:pPr>
        <w:tabs>
          <w:tab w:val="right" w:pos="9360"/>
        </w:tabs>
        <w:spacing w:after="30" w:before="160"/>
      </w:pPr>
      <w:r>
        <w:rPr>
          <w:rFonts w:ascii="Arial" w:cs="Arial" w:eastAsia="Arial" w:hAnsi="Arial"/>
          <w:b/>
          <w:bCs/>
          <w:color w:val="1a1a2e"/>
          <w:sz w:val="22"/>
          <w:szCs w:val="22"/>
        </w:rPr>
        <w:t xml:space="preserve">HackUH – Energy Department Track  ·  Competitor</w:t>
      </w:r>
      <w:r>
        <w:rPr>
          <w:rFonts w:ascii="Arial" w:cs="Arial" w:eastAsia="Arial" w:hAnsi="Arial"/>
          <w:sz w:val="20"/>
          <w:szCs w:val="20"/>
        </w:rPr>
        <w:t xml:space="preserve">	</w:t>
      </w:r>
      <w:r>
        <w:rPr>
          <w:rFonts w:ascii="Arial" w:cs="Arial" w:eastAsia="Arial" w:hAnsi="Arial"/>
          <w:i/>
          <w:iCs/>
          <w:color w:val="4a4a6a"/>
          <w:sz w:val="18"/>
          <w:szCs w:val="18"/>
        </w:rPr>
        <w:t xml:space="preserve">2024</w:t>
      </w:r>
    </w:p>
    <w:p>
      <w:pPr>
        <w:spacing w:after="50" w:before="0"/>
      </w:pPr>
      <w:r>
        <w:rPr>
          <w:rFonts w:ascii="Arial" w:cs="Arial" w:eastAsia="Arial" w:hAnsi="Arial"/>
          <w:b w:val="false"/>
          <w:bCs w:val="false"/>
          <w:i/>
          <w:iCs/>
          <w:color w:val="1a56db"/>
          <w:sz w:val="20"/>
          <w:szCs w:val="20"/>
        </w:rPr>
        <w:t xml:space="preserve">University of Houston Hackathon</w:t>
      </w:r>
    </w:p>
    <w:p>
      <w:pPr>
        <w:pStyle w:val="ListParagraph"/>
        <w:numPr>
          <w:ilvl w:val="0"/>
          <w:numId w:val="2"/>
        </w:numPr>
        <w:spacing w:after="40" w:before="40"/>
      </w:pPr>
      <w:r>
        <w:rPr>
          <w:rFonts w:ascii="Arial" w:cs="Arial" w:eastAsia="Arial" w:hAnsi="Arial"/>
          <w:b w:val="false"/>
          <w:bCs w:val="false"/>
          <w:color w:val="1a1a2e"/>
          <w:sz w:val="20"/>
          <w:szCs w:val="20"/>
        </w:rPr>
        <w:t xml:space="preserve">Participated in the Energy Department challenge track, applying AI and data-driven solutions to energy sector problems.</w:t>
      </w:r>
    </w:p>
    <w:p>
      <w:pPr>
        <w:spacing w:after="100" w:before="0"/>
      </w:pPr>
    </w:p>
    <w:p>
      <w:pPr>
        <w:pBdr>
          <w:bottom w:val="single" w:color="1a56db" w:sz="8" w:space="4"/>
        </w:pBdr>
        <w:spacing w:after="80" w:before="240"/>
      </w:pPr>
      <w:r>
        <w:rPr>
          <w:rFonts w:ascii="Arial" w:cs="Arial" w:eastAsia="Arial" w:hAnsi="Arial"/>
          <w:b/>
          <w:bCs/>
          <w:color w:val="1a56db"/>
          <w:spacing w:val="60"/>
          <w:sz w:val="22"/>
          <w:szCs w:val="22"/>
        </w:rPr>
        <w:t xml:space="preserve">TECHNICAL SKILLS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AI &amp; APIs</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OpenAI API, REST Webhooks, API Authentication &amp; Payload Mapping, Automated Pipelines</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Development</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Bubble.io (No-Code/Low-Code), Python, JavaScript, Linux/Unix, Bash</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Hardware &amp; EE</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Raspberry Pi, KiCad (PCB Design), Circuitry &amp; Electronics, Automotive Electronics</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CAD &amp; Design</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Fusion 360 (3D Modeling &amp; CAD), 3D Printing (FDM Slicing, Material Management)</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Analytical</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First-Principles Thinking, Calculus-based Modeling, Logical Reasoning</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Automotive</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Performance Tuning, Suspension Geometry, Component Sourcing, Rally Build Specs</w:t>
            </w:r>
          </w:p>
        </w:tc>
      </w:tr>
      <w:tr>
        <w:tc>
          <w:tcPr>
            <w:tcW w:type="dxa" w:w="2200"/>
            <w:tcBorders>
              <w:top w:val="none" w:color="FFFFFF" w:sz="0"/>
              <w:left w:val="none" w:color="FFFFFF" w:sz="0"/>
              <w:bottom w:val="none" w:color="FFFFFF" w:sz="0"/>
              <w:right w:val="none" w:color="FFFFFF" w:sz="0"/>
            </w:tcBorders>
            <w:shd w:fill="f0f4ff" w:val="clear"/>
            <w:tcMar>
              <w:top w:type="dxa" w:w="80"/>
              <w:left w:type="dxa" w:w="120"/>
              <w:bottom w:type="dxa" w:w="80"/>
              <w:right w:type="dxa" w:w="120"/>
            </w:tcMar>
          </w:tcPr>
          <w:p>
            <w:r>
              <w:rPr>
                <w:rFonts w:ascii="Arial" w:cs="Arial" w:eastAsia="Arial" w:hAnsi="Arial"/>
                <w:b/>
                <w:bCs/>
                <w:color w:val="1a56db"/>
                <w:sz w:val="18"/>
                <w:szCs w:val="18"/>
              </w:rPr>
              <w:t xml:space="preserve">Organizations</w:t>
            </w:r>
          </w:p>
        </w:tc>
        <w:tc>
          <w:tcPr>
            <w:tcW w:type="dxa" w:w="788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color w:val="1a1a2e"/>
                <w:sz w:val="18"/>
                <w:szCs w:val="18"/>
              </w:rPr>
              <w:t xml:space="preserve">IEEE Member</w:t>
            </w:r>
          </w:p>
        </w:tc>
      </w:tr>
    </w:tbl>
    <w:p>
      <w:pPr>
        <w:spacing w:after="100" w:before="0"/>
      </w:pPr>
    </w:p>
    <w:p>
      <w:pPr>
        <w:pBdr>
          <w:bottom w:val="single" w:color="1a56db" w:sz="8" w:space="4"/>
        </w:pBdr>
        <w:spacing w:after="80" w:before="240"/>
      </w:pPr>
      <w:r>
        <w:rPr>
          <w:rFonts w:ascii="Arial" w:cs="Arial" w:eastAsia="Arial" w:hAnsi="Arial"/>
          <w:b/>
          <w:bCs/>
          <w:color w:val="1a56db"/>
          <w:spacing w:val="60"/>
          <w:sz w:val="22"/>
          <w:szCs w:val="22"/>
        </w:rPr>
        <w:t xml:space="preserve">CORE COMPETENCIES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none" w:color="FFFFFF" w:sz="0"/>
              <w:left w:val="none" w:color="FFFFFF" w:sz="0"/>
              <w:bottom w:val="none" w:color="FFFFFF" w:sz="0"/>
              <w:right w:val="none" w:color="FFFFFF" w:sz="0"/>
            </w:tcBorders>
            <w:shd w:fill="e8eeff" w:val="clear"/>
            <w:tcMar>
              <w:top w:type="dxa" w:w="100"/>
              <w:left w:type="dxa" w:w="160"/>
              <w:bottom w:type="dxa" w:w="100"/>
              <w:right w:type="dxa" w:w="160"/>
            </w:tcMar>
          </w:tcPr>
          <w:p>
            <w:pPr>
              <w:jc w:val="center"/>
            </w:pPr>
            <w:r>
              <w:rPr>
                <w:rFonts w:ascii="Arial" w:cs="Arial" w:eastAsia="Arial" w:hAnsi="Arial"/>
                <w:color w:val="1a1a2e"/>
                <w:sz w:val="18"/>
                <w:szCs w:val="18"/>
              </w:rPr>
              <w:t xml:space="preserve">Systems Thinking &amp; First-Principles Problem Solving</w:t>
            </w:r>
          </w:p>
        </w:tc>
        <w:tc>
          <w:tcPr>
            <w:tcW w:type="dxa" w:w="3360"/>
            <w:tcBorders>
              <w:top w:val="none" w:color="FFFFFF" w:sz="0"/>
              <w:left w:val="none" w:color="FFFFFF" w:sz="0"/>
              <w:bottom w:val="none" w:color="FFFFFF" w:sz="0"/>
              <w:right w:val="none" w:color="FFFFFF" w:sz="0"/>
            </w:tcBorders>
            <w:shd w:fill="e8eeff" w:val="clear"/>
            <w:tcMar>
              <w:top w:type="dxa" w:w="100"/>
              <w:left w:type="dxa" w:w="160"/>
              <w:bottom w:type="dxa" w:w="100"/>
              <w:right w:type="dxa" w:w="160"/>
            </w:tcMar>
          </w:tcPr>
          <w:p>
            <w:pPr>
              <w:jc w:val="center"/>
            </w:pPr>
            <w:r>
              <w:rPr>
                <w:rFonts w:ascii="Arial" w:cs="Arial" w:eastAsia="Arial" w:hAnsi="Arial"/>
                <w:color w:val="1a1a2e"/>
                <w:sz w:val="18"/>
                <w:szCs w:val="18"/>
              </w:rPr>
              <w:t xml:space="preserve">API Integration &amp; Business Workflow Automation</w:t>
            </w:r>
          </w:p>
        </w:tc>
        <w:tc>
          <w:tcPr>
            <w:tcW w:type="dxa" w:w="3360"/>
            <w:tcBorders>
              <w:top w:val="none" w:color="FFFFFF" w:sz="0"/>
              <w:left w:val="none" w:color="FFFFFF" w:sz="0"/>
              <w:bottom w:val="none" w:color="FFFFFF" w:sz="0"/>
              <w:right w:val="none" w:color="FFFFFF" w:sz="0"/>
            </w:tcBorders>
            <w:shd w:fill="e8eeff" w:val="clear"/>
            <w:tcMar>
              <w:top w:type="dxa" w:w="100"/>
              <w:left w:type="dxa" w:w="160"/>
              <w:bottom w:type="dxa" w:w="100"/>
              <w:right w:type="dxa" w:w="160"/>
            </w:tcMar>
          </w:tcPr>
          <w:p>
            <w:pPr>
              <w:jc w:val="center"/>
            </w:pPr>
            <w:r>
              <w:rPr>
                <w:rFonts w:ascii="Arial" w:cs="Arial" w:eastAsia="Arial" w:hAnsi="Arial"/>
                <w:color w:val="1a1a2e"/>
                <w:sz w:val="18"/>
                <w:szCs w:val="18"/>
              </w:rPr>
              <w:t xml:space="preserve">Hardware Design: PCB, Embedded Systems &amp; Electronics</w:t>
            </w:r>
          </w:p>
        </w:tc>
      </w:tr>
      <w:tr>
        <w:tc>
          <w:tcPr>
            <w:tcW w:type="dxa" w:w="3360"/>
            <w:tcBorders>
              <w:top w:val="none" w:color="FFFFFF" w:sz="0"/>
              <w:left w:val="none" w:color="FFFFFF" w:sz="0"/>
              <w:bottom w:val="none" w:color="FFFFFF" w:sz="0"/>
              <w:right w:val="none" w:color="FFFFFF" w:sz="0"/>
            </w:tcBorders>
            <w:shd w:fill="f0f4ff" w:val="clear"/>
            <w:tcMar>
              <w:top w:type="dxa" w:w="100"/>
              <w:left w:type="dxa" w:w="160"/>
              <w:bottom w:type="dxa" w:w="100"/>
              <w:right w:type="dxa" w:w="160"/>
            </w:tcMar>
          </w:tcPr>
          <w:p>
            <w:pPr>
              <w:jc w:val="center"/>
            </w:pPr>
            <w:r>
              <w:rPr>
                <w:rFonts w:ascii="Arial" w:cs="Arial" w:eastAsia="Arial" w:hAnsi="Arial"/>
                <w:color w:val="1a1a2e"/>
                <w:sz w:val="18"/>
                <w:szCs w:val="18"/>
              </w:rPr>
              <w:t xml:space="preserve">Technical Communication &amp; Documentation</w:t>
            </w:r>
          </w:p>
        </w:tc>
        <w:tc>
          <w:tcPr>
            <w:tcW w:type="dxa" w:w="3360"/>
            <w:tcBorders>
              <w:top w:val="none" w:color="FFFFFF" w:sz="0"/>
              <w:left w:val="none" w:color="FFFFFF" w:sz="0"/>
              <w:bottom w:val="none" w:color="FFFFFF" w:sz="0"/>
              <w:right w:val="none" w:color="FFFFFF" w:sz="0"/>
            </w:tcBorders>
            <w:shd w:fill="f0f4ff" w:val="clear"/>
            <w:tcMar>
              <w:top w:type="dxa" w:w="100"/>
              <w:left w:type="dxa" w:w="160"/>
              <w:bottom w:type="dxa" w:w="100"/>
              <w:right w:type="dxa" w:w="160"/>
            </w:tcMar>
          </w:tcPr>
          <w:p>
            <w:pPr>
              <w:jc w:val="center"/>
            </w:pPr>
            <w:r>
              <w:rPr>
                <w:rFonts w:ascii="Arial" w:cs="Arial" w:eastAsia="Arial" w:hAnsi="Arial"/>
                <w:color w:val="1a1a2e"/>
                <w:sz w:val="18"/>
                <w:szCs w:val="18"/>
              </w:rPr>
              <w:t xml:space="preserve">Project Management: Multi-Stage Technical Builds</w:t>
            </w:r>
          </w:p>
        </w:tc>
        <w:tc>
          <w:tcPr>
            <w:tcW w:type="dxa" w:w="3360"/>
            <w:tcBorders>
              <w:top w:val="none" w:color="FFFFFF" w:sz="0"/>
              <w:left w:val="none" w:color="FFFFFF" w:sz="0"/>
              <w:bottom w:val="none" w:color="FFFFFF" w:sz="0"/>
              <w:right w:val="none" w:color="FFFFFF" w:sz="0"/>
            </w:tcBorders>
            <w:shd w:fill="f0f4ff" w:val="clear"/>
            <w:tcMar>
              <w:top w:type="dxa" w:w="100"/>
              <w:left w:type="dxa" w:w="160"/>
              <w:bottom w:type="dxa" w:w="100"/>
              <w:right w:type="dxa" w:w="160"/>
            </w:tcMar>
          </w:tcPr>
          <w:p>
            <w:pPr>
              <w:jc w:val="center"/>
            </w:pPr>
            <w:r>
              <w:rPr>
                <w:rFonts w:ascii="Arial" w:cs="Arial" w:eastAsia="Arial" w:hAnsi="Arial"/>
                <w:color w:val="1a1a2e"/>
                <w:sz w:val="18"/>
                <w:szCs w:val="18"/>
              </w:rPr>
              <w:t xml:space="preserve">AI-Powered Application Development</w:t>
            </w:r>
          </w:p>
        </w:tc>
      </w:tr>
    </w:tbl>
    <w:p>
      <w:pPr>
        <w:spacing w:after="80" w:before="0"/>
      </w:pP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2026-03-09T03:31:10.611Z</dcterms:created>
  <dcterms:modified xsi:type="dcterms:W3CDTF">2026-03-09T03:31:10.612Z</dcterms:modified>
</cp:coreProperties>
</file>

<file path=docProps/custom.xml><?xml version="1.0" encoding="utf-8"?>
<Properties xmlns="http://schemas.openxmlformats.org/officeDocument/2006/custom-properties" xmlns:vt="http://schemas.openxmlformats.org/officeDocument/2006/docPropsVTypes"/>
</file>